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B345" w14:textId="77777777" w:rsidR="00684846" w:rsidRPr="00684846" w:rsidRDefault="00684846" w:rsidP="00684846">
      <w:pPr>
        <w:rPr>
          <w:lang w:val="en-US"/>
        </w:rPr>
      </w:pPr>
      <w:r w:rsidRPr="00684846">
        <w:rPr>
          <w:lang w:val="en-US"/>
        </w:rPr>
        <w:t xml:space="preserve">The </w:t>
      </w:r>
      <w:proofErr w:type="spellStart"/>
      <w:r w:rsidRPr="00684846">
        <w:rPr>
          <w:i/>
          <w:iCs/>
          <w:lang w:val="en-US"/>
        </w:rPr>
        <w:t>Tubicinatores</w:t>
      </w:r>
      <w:proofErr w:type="spellEnd"/>
      <w:r w:rsidRPr="00684846">
        <w:rPr>
          <w:i/>
          <w:iCs/>
          <w:lang w:val="en-US"/>
        </w:rPr>
        <w:t xml:space="preserve"> </w:t>
      </w:r>
      <w:proofErr w:type="spellStart"/>
      <w:r w:rsidRPr="00684846">
        <w:rPr>
          <w:i/>
          <w:iCs/>
          <w:lang w:val="en-US"/>
        </w:rPr>
        <w:t>gedanenses</w:t>
      </w:r>
      <w:proofErr w:type="spellEnd"/>
      <w:r w:rsidRPr="00684846">
        <w:rPr>
          <w:lang w:val="en-US"/>
        </w:rPr>
        <w:t xml:space="preserve"> (trumpeters from Gdansk) and their "associated string players" (</w:t>
      </w:r>
      <w:r w:rsidRPr="00684846">
        <w:rPr>
          <w:i/>
          <w:iCs/>
          <w:lang w:val="en-US"/>
        </w:rPr>
        <w:t xml:space="preserve">Arcus </w:t>
      </w:r>
      <w:proofErr w:type="spellStart"/>
      <w:r w:rsidRPr="00684846">
        <w:rPr>
          <w:i/>
          <w:iCs/>
          <w:lang w:val="en-US"/>
        </w:rPr>
        <w:t>adiuncti</w:t>
      </w:r>
      <w:proofErr w:type="spellEnd"/>
      <w:r w:rsidRPr="00684846">
        <w:rPr>
          <w:lang w:val="en-US"/>
        </w:rPr>
        <w:t>) lead us directly into the intellectual heart of the Viennese imperial court with a program that splendidly depicts the grandeur that characterized Danube metropolis 300 years ago. A truly gigantic ensemble, for which no less than six court composers wrote music, alongside the successive majesties Joseph I and Charles VI, who themselves creatively engaged in the realm of music and produced remarkable works: this was a scene that sent not only artistic but also unmistakable political signals into the world. Hence, the resounding instrumentation was reserved solely for the highest echelons: the virtuosic art of trumpets and drums was simply not meant for subjects…</w:t>
      </w:r>
    </w:p>
    <w:p w14:paraId="5EB59246" w14:textId="77777777" w:rsidR="00933E47" w:rsidRPr="00684846" w:rsidRDefault="00933E47">
      <w:pPr>
        <w:rPr>
          <w:lang w:val="en-US"/>
        </w:rPr>
      </w:pPr>
    </w:p>
    <w:sectPr w:rsidR="00933E47" w:rsidRPr="00684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46"/>
    <w:rsid w:val="00056AC5"/>
    <w:rsid w:val="00684846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7438"/>
  <w15:chartTrackingRefBased/>
  <w15:docId w15:val="{D27A8154-E7D1-4479-983D-903CCC6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4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4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4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48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48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48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48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484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48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4846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4846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4846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4846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4846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4846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4846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8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484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48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4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684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4846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848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484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48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4846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6848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2024-10-23T11:51:00Z</dcterms:created>
  <dcterms:modified xsi:type="dcterms:W3CDTF">2024-10-23T11:51:00Z</dcterms:modified>
</cp:coreProperties>
</file>