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24644" w14:textId="77777777" w:rsidR="0030458F" w:rsidRPr="0030458F" w:rsidRDefault="0030458F" w:rsidP="0030458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</w:pPr>
      <w:r w:rsidRPr="0030458F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Led by the excellent and award-winning mandolinist Anna Torge, the ensemble on this album is dedicated to the small but exquisite legacy of a musician about whom, apart from his name and the key dates of his life, almost nothing is known – Abbate Ranieri Capponi (1680-1744). And even this incredibly modest proof of existence would have disappeared if his brother Ruberto Capponi, after Abbate's death in Florence, had not printed twelve of his </w:t>
      </w:r>
      <w:proofErr w:type="spellStart"/>
      <w:r w:rsidRPr="0030458F">
        <w:rPr>
          <w:rFonts w:ascii="Calibri" w:eastAsia="Calibri" w:hAnsi="Calibri" w:cs="Calibri"/>
          <w:i/>
          <w:iCs/>
          <w:kern w:val="0"/>
          <w:sz w:val="22"/>
          <w:szCs w:val="22"/>
          <w:lang w:val="en-GB" w:eastAsia="en-GB"/>
          <w14:ligatures w14:val="none"/>
        </w:rPr>
        <w:t>sonate</w:t>
      </w:r>
      <w:proofErr w:type="spellEnd"/>
      <w:r w:rsidRPr="0030458F">
        <w:rPr>
          <w:rFonts w:ascii="Calibri" w:eastAsia="Calibri" w:hAnsi="Calibri" w:cs="Calibri"/>
          <w:i/>
          <w:iCs/>
          <w:kern w:val="0"/>
          <w:sz w:val="22"/>
          <w:szCs w:val="22"/>
          <w:lang w:val="en-GB" w:eastAsia="en-GB"/>
          <w14:ligatures w14:val="none"/>
        </w:rPr>
        <w:t xml:space="preserve"> da camera</w:t>
      </w:r>
      <w:r w:rsidRPr="0030458F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for several instruments and dedicated them to the Archbishop of Cologne Clemens August. And so, in the endless expanse of history, the delicate traces of a man were preserved. He was clearly well versed in the instrumental forms of his time and had mastered the art of intellectual entertainment, as Anna Torge and her colleagues from </w:t>
      </w:r>
      <w:r w:rsidRPr="0030458F">
        <w:rPr>
          <w:rFonts w:ascii="Calibri" w:eastAsia="Calibri" w:hAnsi="Calibri" w:cs="Calibri"/>
          <w:i/>
          <w:kern w:val="0"/>
          <w:sz w:val="22"/>
          <w:szCs w:val="22"/>
          <w:lang w:val="en-GB" w:eastAsia="en-GB"/>
          <w14:ligatures w14:val="none"/>
        </w:rPr>
        <w:t>Continuo</w:t>
      </w:r>
      <w:r w:rsidRPr="0030458F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enjoyably demonstrate with six of Capponi's delightful chamber sonatas. </w:t>
      </w:r>
    </w:p>
    <w:p w14:paraId="54052D9D" w14:textId="77777777" w:rsidR="00933E47" w:rsidRPr="0030458F" w:rsidRDefault="00933E47">
      <w:pPr>
        <w:rPr>
          <w:lang w:val="en-GB"/>
        </w:rPr>
      </w:pPr>
    </w:p>
    <w:sectPr w:rsidR="00933E47" w:rsidRPr="003045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8F"/>
    <w:rsid w:val="0030458F"/>
    <w:rsid w:val="004D23EC"/>
    <w:rsid w:val="009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1347"/>
  <w15:chartTrackingRefBased/>
  <w15:docId w15:val="{8374A94C-84C9-4E9B-B651-B761F1AA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4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45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45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45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45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45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45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45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458F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5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458F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458F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458F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458F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458F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458F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458F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04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458F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458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45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3045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458F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045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458F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45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458F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30458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2025-01-02T13:26:00Z</dcterms:created>
  <dcterms:modified xsi:type="dcterms:W3CDTF">2025-01-02T13:26:00Z</dcterms:modified>
</cp:coreProperties>
</file>