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9177" w14:textId="77777777" w:rsidR="007012D8" w:rsidRPr="00DC1301" w:rsidRDefault="007012D8" w:rsidP="007012D8">
      <w:pPr>
        <w:jc w:val="both"/>
        <w:rPr>
          <w:rFonts w:asciiTheme="minorHAnsi" w:hAnsiTheme="minorHAnsi" w:cstheme="minorHAnsi"/>
          <w:sz w:val="22"/>
          <w:szCs w:val="22"/>
          <w:lang w:val="en-GB"/>
        </w:rPr>
      </w:pPr>
      <w:r w:rsidRPr="00DC1301">
        <w:rPr>
          <w:rFonts w:asciiTheme="minorHAnsi" w:hAnsiTheme="minorHAnsi" w:cstheme="minorHAnsi"/>
          <w:sz w:val="22"/>
          <w:szCs w:val="22"/>
          <w:lang w:val="en-GB"/>
        </w:rPr>
        <w:t xml:space="preserve">Albert </w:t>
      </w:r>
      <w:proofErr w:type="spellStart"/>
      <w:r w:rsidRPr="00DC1301">
        <w:rPr>
          <w:rFonts w:asciiTheme="minorHAnsi" w:hAnsiTheme="minorHAnsi" w:cstheme="minorHAnsi"/>
          <w:sz w:val="22"/>
          <w:szCs w:val="22"/>
          <w:lang w:val="en-GB"/>
        </w:rPr>
        <w:t>Lortzing</w:t>
      </w:r>
      <w:proofErr w:type="spellEnd"/>
      <w:r w:rsidRPr="00DC1301">
        <w:rPr>
          <w:rFonts w:asciiTheme="minorHAnsi" w:hAnsiTheme="minorHAnsi" w:cstheme="minorHAnsi"/>
          <w:sz w:val="22"/>
          <w:szCs w:val="22"/>
          <w:lang w:val="en-GB"/>
        </w:rPr>
        <w:t xml:space="preserve">, who did not even reach the age of fifty, composed a towering number of </w:t>
      </w:r>
      <w:proofErr w:type="gramStart"/>
      <w:r w:rsidRPr="00DC1301">
        <w:rPr>
          <w:rFonts w:asciiTheme="minorHAnsi" w:hAnsiTheme="minorHAnsi" w:cstheme="minorHAnsi"/>
          <w:sz w:val="22"/>
          <w:szCs w:val="22"/>
          <w:lang w:val="en-GB"/>
        </w:rPr>
        <w:t>stage</w:t>
      </w:r>
      <w:proofErr w:type="gramEnd"/>
      <w:r w:rsidRPr="00DC1301">
        <w:rPr>
          <w:rFonts w:asciiTheme="minorHAnsi" w:hAnsiTheme="minorHAnsi" w:cstheme="minorHAnsi"/>
          <w:sz w:val="22"/>
          <w:szCs w:val="22"/>
          <w:lang w:val="en-GB"/>
        </w:rPr>
        <w:t xml:space="preserve"> works, several of which are regarded as German national treasures even today. Others have proven themselves to have stood the test of time thanks to excellent recordings. Although he became immortal with his </w:t>
      </w:r>
      <w:proofErr w:type="spellStart"/>
      <w:r w:rsidRPr="00DC1301">
        <w:rPr>
          <w:rFonts w:asciiTheme="minorHAnsi" w:hAnsiTheme="minorHAnsi" w:cstheme="minorHAnsi"/>
          <w:i/>
          <w:sz w:val="22"/>
          <w:szCs w:val="22"/>
          <w:lang w:val="en-GB"/>
        </w:rPr>
        <w:t>Zar</w:t>
      </w:r>
      <w:proofErr w:type="spellEnd"/>
      <w:r w:rsidRPr="00DC1301">
        <w:rPr>
          <w:rFonts w:asciiTheme="minorHAnsi" w:hAnsiTheme="minorHAnsi" w:cstheme="minorHAnsi"/>
          <w:i/>
          <w:sz w:val="22"/>
          <w:szCs w:val="22"/>
          <w:lang w:val="en-GB"/>
        </w:rPr>
        <w:t xml:space="preserve"> und Zimmermann</w:t>
      </w:r>
      <w:r w:rsidRPr="00DC1301">
        <w:rPr>
          <w:rFonts w:asciiTheme="minorHAnsi" w:hAnsiTheme="minorHAnsi" w:cstheme="minorHAnsi"/>
          <w:sz w:val="22"/>
          <w:szCs w:val="22"/>
          <w:lang w:val="en-GB"/>
        </w:rPr>
        <w:t xml:space="preserve"> and </w:t>
      </w:r>
      <w:r w:rsidRPr="00DC1301">
        <w:rPr>
          <w:rFonts w:asciiTheme="minorHAnsi" w:hAnsiTheme="minorHAnsi" w:cstheme="minorHAnsi"/>
          <w:i/>
          <w:sz w:val="22"/>
          <w:szCs w:val="22"/>
          <w:lang w:val="en-GB"/>
        </w:rPr>
        <w:t xml:space="preserve">Undine, </w:t>
      </w:r>
      <w:r w:rsidRPr="00DC1301">
        <w:rPr>
          <w:rFonts w:asciiTheme="minorHAnsi" w:hAnsiTheme="minorHAnsi" w:cstheme="minorHAnsi"/>
          <w:sz w:val="22"/>
          <w:szCs w:val="22"/>
          <w:lang w:val="en-GB"/>
        </w:rPr>
        <w:t xml:space="preserve">his purely orchestral output is quite thin. If it were not for the concert piece for horn and a similar work for trumpet, there would only be </w:t>
      </w:r>
      <w:proofErr w:type="gramStart"/>
      <w:r w:rsidRPr="00DC1301">
        <w:rPr>
          <w:rFonts w:asciiTheme="minorHAnsi" w:hAnsiTheme="minorHAnsi" w:cstheme="minorHAnsi"/>
          <w:sz w:val="22"/>
          <w:szCs w:val="22"/>
          <w:lang w:val="en-GB"/>
        </w:rPr>
        <w:t>a number of</w:t>
      </w:r>
      <w:proofErr w:type="gramEnd"/>
      <w:r w:rsidRPr="00DC1301">
        <w:rPr>
          <w:rFonts w:asciiTheme="minorHAnsi" w:hAnsiTheme="minorHAnsi" w:cstheme="minorHAnsi"/>
          <w:sz w:val="22"/>
          <w:szCs w:val="22"/>
          <w:lang w:val="en-GB"/>
        </w:rPr>
        <w:t xml:space="preserve"> overtures and pieces of ballet music available to a symphonic ensemble to produce a colourful portrait. The WDR </w:t>
      </w:r>
      <w:proofErr w:type="spellStart"/>
      <w:r w:rsidRPr="00DC1301">
        <w:rPr>
          <w:rFonts w:asciiTheme="minorHAnsi" w:hAnsiTheme="minorHAnsi" w:cstheme="minorHAnsi"/>
          <w:sz w:val="22"/>
          <w:szCs w:val="22"/>
          <w:lang w:val="en-GB"/>
        </w:rPr>
        <w:t>Funkhausorchester</w:t>
      </w:r>
      <w:proofErr w:type="spellEnd"/>
      <w:r w:rsidRPr="00DC1301">
        <w:rPr>
          <w:rFonts w:asciiTheme="minorHAnsi" w:hAnsiTheme="minorHAnsi" w:cstheme="minorHAnsi"/>
          <w:sz w:val="22"/>
          <w:szCs w:val="22"/>
          <w:lang w:val="en-GB"/>
        </w:rPr>
        <w:t xml:space="preserve"> has thus recorded a lively mixture of soloistic brilliance, entertaining dances and "dramatic" overtures whose existence was previously only known to die-hard </w:t>
      </w:r>
      <w:proofErr w:type="spellStart"/>
      <w:r w:rsidRPr="00DC1301">
        <w:rPr>
          <w:rFonts w:asciiTheme="minorHAnsi" w:hAnsiTheme="minorHAnsi" w:cstheme="minorHAnsi"/>
          <w:sz w:val="22"/>
          <w:szCs w:val="22"/>
          <w:lang w:val="en-GB"/>
        </w:rPr>
        <w:t>Lortzing</w:t>
      </w:r>
      <w:proofErr w:type="spellEnd"/>
      <w:r w:rsidRPr="00DC1301">
        <w:rPr>
          <w:rFonts w:asciiTheme="minorHAnsi" w:hAnsiTheme="minorHAnsi" w:cstheme="minorHAnsi"/>
          <w:sz w:val="22"/>
          <w:szCs w:val="22"/>
          <w:lang w:val="en-GB"/>
        </w:rPr>
        <w:t xml:space="preserve"> fans.</w:t>
      </w:r>
    </w:p>
    <w:p w14:paraId="129EB342" w14:textId="77777777" w:rsidR="00933E47" w:rsidRPr="007012D8" w:rsidRDefault="00933E47">
      <w:pPr>
        <w:rPr>
          <w:lang w:val="en-GB"/>
        </w:rPr>
      </w:pPr>
    </w:p>
    <w:sectPr w:rsidR="00933E47" w:rsidRPr="007012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D8"/>
    <w:rsid w:val="007012D8"/>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5C4C"/>
  <w15:chartTrackingRefBased/>
  <w15:docId w15:val="{D89ADAA1-60DD-4DF1-8DC5-2C4A362B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12D8"/>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7012D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7012D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7012D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7012D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012D8"/>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012D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012D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012D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012D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12D8"/>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7012D8"/>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7012D8"/>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7012D8"/>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7012D8"/>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7012D8"/>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7012D8"/>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7012D8"/>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7012D8"/>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7012D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012D8"/>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7012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012D8"/>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7012D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012D8"/>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7012D8"/>
    <w:pPr>
      <w:ind w:left="720"/>
      <w:contextualSpacing/>
    </w:pPr>
  </w:style>
  <w:style w:type="character" w:styleId="IntensiveHervorhebung">
    <w:name w:val="Intense Emphasis"/>
    <w:basedOn w:val="Absatz-Standardschriftart"/>
    <w:uiPriority w:val="21"/>
    <w:qFormat/>
    <w:rsid w:val="007012D8"/>
    <w:rPr>
      <w:i/>
      <w:iCs/>
      <w:color w:val="365F91" w:themeColor="accent1" w:themeShade="BF"/>
    </w:rPr>
  </w:style>
  <w:style w:type="paragraph" w:styleId="IntensivesZitat">
    <w:name w:val="Intense Quote"/>
    <w:basedOn w:val="Standard"/>
    <w:next w:val="Standard"/>
    <w:link w:val="IntensivesZitatZchn"/>
    <w:uiPriority w:val="30"/>
    <w:qFormat/>
    <w:rsid w:val="007012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7012D8"/>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7012D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2024-05-28T12:27:00Z</dcterms:created>
  <dcterms:modified xsi:type="dcterms:W3CDTF">2024-05-28T12:27:00Z</dcterms:modified>
</cp:coreProperties>
</file>